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3B" w:rsidRDefault="00FE5D3B" w:rsidP="00FE5D3B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FE5D3B" w:rsidRDefault="00FE5D3B" w:rsidP="00FE5D3B">
      <w:pPr>
        <w:pStyle w:val="CM18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POR INSTRUCTIVO: Buscado no atendió citatorio y persona en domicilio se niega a recibir notificación. Se fija instructivo en  puerta y/o lugar visible </w:t>
      </w: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622322"/>
          <w:sz w:val="26"/>
          <w:szCs w:val="26"/>
        </w:rPr>
      </w:pP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FE5D3B" w:rsidRPr="00FE5D3B" w:rsidRDefault="00FE5D3B" w:rsidP="00FE5D3B">
      <w:pPr>
        <w:pStyle w:val="Default"/>
      </w:pP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siendo las ____________horas con _______ minutos del día _________ del mes____________ del dos mil_____,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______________________________, en la entidad, me constituí legalmente de nueva cuenta en el domicilio ubicado en___________________________________________________________________________________________, inmueble señalado para tal efecto en el juicio en que se actúa y cerciorado de este por así indicarlo la nomenclatura del lugar; a efecto de notificar de manera personal a _________________________________________________el (los) (a) ____________________ (s) de ___________ de _______________ dos mil _________, dictado (a) (s) en el expediente al rubro citado; procedí a tocar el (la) __________ y fui atendido por ___________________________________________________ quien ______ se identificó y dijo ser ____________________ del interesado, a quien le hice saber el motivo de mi visita y requerí la presencia del buscado o su representante legal y/o persona autorizada, manifestando que en ese momento no se encontraba (n); por lo que al no estar presente el interesado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A PESAR DE HABERLE DEJADO CITATORIO PREVIO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hice efectivo el apercibimiento inmerso en el citatorio referido y procedí a entender la diligencia con quien dijo llamarse _____________________________, quien se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negó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 recibir  la notificación hoy a las __________ horas con _________ minutos, por lo que de conformidad con los artículos 122 y 175 de la Ley de Responsabilidades Administrativa del Estado de México y Municipios; 61, fracciones I, II y IV de la Ley Orgánica del Tribunal de Justicia Administrativa del Estado de México; 25, fracción I, 26 y 27 del Código de Procedimientos Administrativos de la citada entidad federativa, este último de aplicación supletoria a la ley de la materia,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se procede a notificar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el (los) (la) __________________ (s) de ___________ de _______________ dos mil _________ en comento </w:t>
      </w:r>
      <w:r>
        <w:rPr>
          <w:rFonts w:cs="NITIOX+Arial-BoldMT"/>
          <w:b/>
          <w:bCs/>
          <w:color w:val="000000"/>
          <w:sz w:val="20"/>
          <w:szCs w:val="20"/>
        </w:rPr>
        <w:t>por instructivo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fijado en la </w:t>
      </w:r>
      <w:r>
        <w:rPr>
          <w:rFonts w:cs="NITIOX+Arial-BoldMT"/>
          <w:b/>
          <w:bCs/>
          <w:color w:val="000000"/>
          <w:sz w:val="20"/>
          <w:szCs w:val="20"/>
        </w:rPr>
        <w:t>puerta y/o lugar visible del inmueble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. </w:t>
      </w: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81"/>
        <w:spacing w:after="452" w:line="231" w:lineRule="atLeast"/>
        <w:ind w:left="1755"/>
        <w:jc w:val="both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(Se anexa copia del acuerdo y/o resolución a notificar y/o anexos) </w:t>
      </w:r>
    </w:p>
    <w:p w:rsidR="00E471D5" w:rsidRDefault="00FE5D3B" w:rsidP="00E471D5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ESPECIALIZADA </w:t>
      </w:r>
    </w:p>
    <w:p w:rsidR="00E471D5" w:rsidRDefault="00FE5D3B" w:rsidP="00E471D5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FE5D3B" w:rsidRDefault="00FE5D3B" w:rsidP="00E471D5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E471D5" w:rsidRDefault="00E471D5" w:rsidP="00FE5D3B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E471D5" w:rsidRDefault="00E471D5" w:rsidP="00FE5D3B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FE5D3B" w:rsidRDefault="00FE5D3B" w:rsidP="00FE5D3B">
      <w:pPr>
        <w:pStyle w:val="CM3"/>
        <w:jc w:val="center"/>
        <w:rPr>
          <w:rFonts w:cs="NITIOX+Arial-BoldMT"/>
          <w:color w:val="000000"/>
          <w:sz w:val="20"/>
          <w:szCs w:val="20"/>
        </w:rPr>
      </w:pPr>
      <w:bookmarkStart w:id="0" w:name="_GoBack"/>
      <w:bookmarkEnd w:id="0"/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371410" w:rsidRDefault="00371410" w:rsidP="00FE5D3B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p w:rsidR="00E471D5" w:rsidRPr="00E471D5" w:rsidRDefault="00E471D5" w:rsidP="00E471D5">
      <w:pPr>
        <w:pStyle w:val="Default"/>
      </w:pPr>
    </w:p>
    <w:sectPr w:rsidR="00E471D5" w:rsidRPr="00E471D5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A6" w:rsidRDefault="002F1EA6" w:rsidP="006A2F9D">
      <w:pPr>
        <w:spacing w:after="0" w:line="240" w:lineRule="auto"/>
      </w:pPr>
      <w:r>
        <w:separator/>
      </w:r>
    </w:p>
  </w:endnote>
  <w:endnote w:type="continuationSeparator" w:id="0">
    <w:p w:rsidR="002F1EA6" w:rsidRDefault="002F1EA6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A6" w:rsidRDefault="002F1EA6" w:rsidP="006A2F9D">
      <w:pPr>
        <w:spacing w:after="0" w:line="240" w:lineRule="auto"/>
      </w:pPr>
      <w:r>
        <w:separator/>
      </w:r>
    </w:p>
  </w:footnote>
  <w:footnote w:type="continuationSeparator" w:id="0">
    <w:p w:rsidR="002F1EA6" w:rsidRDefault="002F1EA6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161337"/>
    <w:rsid w:val="00215EF9"/>
    <w:rsid w:val="00237E8F"/>
    <w:rsid w:val="00270426"/>
    <w:rsid w:val="002F1EA6"/>
    <w:rsid w:val="00371410"/>
    <w:rsid w:val="003E2C97"/>
    <w:rsid w:val="00440247"/>
    <w:rsid w:val="0046432D"/>
    <w:rsid w:val="00470DEF"/>
    <w:rsid w:val="004B6BB8"/>
    <w:rsid w:val="004D2363"/>
    <w:rsid w:val="0050491B"/>
    <w:rsid w:val="00533390"/>
    <w:rsid w:val="005D2239"/>
    <w:rsid w:val="00631C26"/>
    <w:rsid w:val="006A2F9D"/>
    <w:rsid w:val="007326A0"/>
    <w:rsid w:val="00765980"/>
    <w:rsid w:val="007855E9"/>
    <w:rsid w:val="007B314F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E471D5"/>
    <w:rsid w:val="00EE4D74"/>
    <w:rsid w:val="00F3669C"/>
    <w:rsid w:val="00F47D21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25</cp:revision>
  <dcterms:created xsi:type="dcterms:W3CDTF">2020-03-13T22:11:00Z</dcterms:created>
  <dcterms:modified xsi:type="dcterms:W3CDTF">2020-03-18T16:22:00Z</dcterms:modified>
</cp:coreProperties>
</file>